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7" w:rsidRDefault="00257D87" w:rsidP="00966D92">
      <w:pPr>
        <w:jc w:val="center"/>
        <w:rPr>
          <w:sz w:val="28"/>
          <w:szCs w:val="28"/>
        </w:rPr>
      </w:pPr>
    </w:p>
    <w:p w:rsidR="00AC6383" w:rsidRPr="002C671E" w:rsidRDefault="002024AA" w:rsidP="00AC6383">
      <w:pPr>
        <w:autoSpaceDE w:val="0"/>
        <w:autoSpaceDN w:val="0"/>
        <w:adjustRightInd w:val="0"/>
        <w:spacing w:line="360" w:lineRule="auto"/>
        <w:ind w:firstLine="709"/>
        <w:jc w:val="both"/>
        <w:rPr>
          <w:sz w:val="28"/>
          <w:szCs w:val="28"/>
        </w:rPr>
      </w:pPr>
      <w:r w:rsidRPr="002C671E">
        <w:rPr>
          <w:sz w:val="28"/>
          <w:szCs w:val="28"/>
        </w:rPr>
        <w:t xml:space="preserve">Минэкономразвития России в соответствии с разделом </w:t>
      </w:r>
      <w:r w:rsidR="00C3445B" w:rsidRPr="002C671E">
        <w:rPr>
          <w:sz w:val="28"/>
          <w:szCs w:val="28"/>
          <w:lang w:val="en-US"/>
        </w:rPr>
        <w:t>I</w:t>
      </w:r>
      <w:r w:rsidRPr="002C671E">
        <w:rPr>
          <w:sz w:val="28"/>
          <w:szCs w:val="28"/>
        </w:rPr>
        <w:t xml:space="preserve">V </w:t>
      </w:r>
      <w:hyperlink r:id="rId7" w:history="1">
        <w:r w:rsidRPr="002C671E">
          <w:rPr>
            <w:sz w:val="28"/>
            <w:szCs w:val="28"/>
          </w:rPr>
          <w:t>Правил</w:t>
        </w:r>
      </w:hyperlink>
      <w:r w:rsidRPr="002C671E">
        <w:rPr>
          <w:sz w:val="28"/>
          <w:szCs w:val="28"/>
        </w:rPr>
        <w:t xml:space="preserve"> проведения федеральными органами исполнительной власти</w:t>
      </w:r>
      <w:r w:rsidR="00AC6383" w:rsidRPr="002C671E">
        <w:rPr>
          <w:sz w:val="28"/>
          <w:szCs w:val="28"/>
        </w:rPr>
        <w:t xml:space="preserve"> </w:t>
      </w:r>
      <w:r w:rsidRPr="002C671E">
        <w:rPr>
          <w:sz w:val="28"/>
          <w:szCs w:val="28"/>
        </w:rPr>
        <w:t xml:space="preserve">оценки </w:t>
      </w:r>
      <w:r w:rsidR="00AC6383" w:rsidRPr="002C671E">
        <w:rPr>
          <w:sz w:val="28"/>
          <w:szCs w:val="28"/>
        </w:rPr>
        <w:t>р</w:t>
      </w:r>
      <w:r w:rsidRPr="002C671E">
        <w:rPr>
          <w:sz w:val="28"/>
          <w:szCs w:val="28"/>
        </w:rPr>
        <w:t xml:space="preserve">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w:t>
      </w:r>
      <w:r w:rsidR="00CE4EAB" w:rsidRPr="002C671E">
        <w:rPr>
          <w:sz w:val="28"/>
          <w:szCs w:val="28"/>
        </w:rPr>
        <w:br/>
      </w:r>
      <w:r w:rsidRPr="002C671E">
        <w:rPr>
          <w:sz w:val="28"/>
          <w:szCs w:val="28"/>
        </w:rPr>
        <w:t xml:space="preserve">от 17 декабря </w:t>
      </w:r>
      <w:smartTag w:uri="urn:schemas-microsoft-com:office:smarttags" w:element="metricconverter">
        <w:smartTagPr>
          <w:attr w:name="ProductID" w:val="2012 г"/>
        </w:smartTagPr>
        <w:r w:rsidRPr="002C671E">
          <w:rPr>
            <w:sz w:val="28"/>
            <w:szCs w:val="28"/>
          </w:rPr>
          <w:t>2012 г</w:t>
        </w:r>
      </w:smartTag>
      <w:r w:rsidRPr="002C671E">
        <w:rPr>
          <w:sz w:val="28"/>
          <w:szCs w:val="28"/>
        </w:rPr>
        <w:t xml:space="preserve">. № 1318 (далее – правила проведения оценки регулирующего воздействия), рассмотрело проект постановления Главного государственного </w:t>
      </w:r>
      <w:r w:rsidR="00CE4EAB" w:rsidRPr="002C671E">
        <w:rPr>
          <w:sz w:val="28"/>
          <w:szCs w:val="28"/>
        </w:rPr>
        <w:br/>
      </w:r>
      <w:r w:rsidRPr="002C671E">
        <w:rPr>
          <w:sz w:val="28"/>
          <w:szCs w:val="28"/>
        </w:rPr>
        <w:t xml:space="preserve">санитарного врача Российской Федерации </w:t>
      </w:r>
      <w:r w:rsidR="00823DC8" w:rsidRPr="002C671E">
        <w:rPr>
          <w:sz w:val="28"/>
          <w:szCs w:val="28"/>
        </w:rPr>
        <w:t>«Об утверждении санит</w:t>
      </w:r>
      <w:r w:rsidR="00823DC8">
        <w:rPr>
          <w:sz w:val="28"/>
          <w:szCs w:val="28"/>
        </w:rPr>
        <w:t xml:space="preserve">арно-эпидемиологических правил </w:t>
      </w:r>
      <w:r w:rsidR="00823DC8" w:rsidRPr="002C671E">
        <w:rPr>
          <w:sz w:val="28"/>
          <w:szCs w:val="28"/>
        </w:rPr>
        <w:t xml:space="preserve">СП </w:t>
      </w:r>
      <w:r w:rsidR="00823DC8">
        <w:rPr>
          <w:sz w:val="28"/>
          <w:szCs w:val="28"/>
        </w:rPr>
        <w:t>3.1.2…- 13</w:t>
      </w:r>
      <w:r w:rsidR="00823DC8" w:rsidRPr="002C671E">
        <w:rPr>
          <w:sz w:val="28"/>
          <w:szCs w:val="28"/>
        </w:rPr>
        <w:t xml:space="preserve"> «</w:t>
      </w:r>
      <w:r w:rsidR="00823DC8">
        <w:rPr>
          <w:sz w:val="28"/>
          <w:szCs w:val="28"/>
        </w:rPr>
        <w:t>Инфекции дыхательных путей. Профилактика стрептококковой (группы А) инфекции»</w:t>
      </w:r>
      <w:r w:rsidR="00823DC8" w:rsidRPr="002C671E">
        <w:rPr>
          <w:sz w:val="28"/>
          <w:szCs w:val="28"/>
        </w:rPr>
        <w:t xml:space="preserve"> </w:t>
      </w:r>
      <w:r w:rsidRPr="002C671E">
        <w:rPr>
          <w:sz w:val="28"/>
          <w:szCs w:val="28"/>
        </w:rPr>
        <w:t>(далее - проект акта), подготовленный и направленный для подготовки настоящего заключения</w:t>
      </w:r>
      <w:r w:rsidR="00AC6383" w:rsidRPr="002C671E">
        <w:rPr>
          <w:sz w:val="28"/>
          <w:szCs w:val="28"/>
        </w:rPr>
        <w:t xml:space="preserve"> </w:t>
      </w:r>
      <w:r w:rsidRPr="002C671E">
        <w:rPr>
          <w:sz w:val="28"/>
          <w:szCs w:val="28"/>
        </w:rPr>
        <w:t>Роспотребнадзором (далее - разработчик), и сообщает следующее.</w:t>
      </w:r>
    </w:p>
    <w:p w:rsidR="00AC6383" w:rsidRPr="002C671E" w:rsidRDefault="002024AA" w:rsidP="00AC6383">
      <w:pPr>
        <w:autoSpaceDE w:val="0"/>
        <w:autoSpaceDN w:val="0"/>
        <w:adjustRightInd w:val="0"/>
        <w:spacing w:line="360" w:lineRule="auto"/>
        <w:ind w:firstLine="709"/>
        <w:jc w:val="both"/>
        <w:rPr>
          <w:sz w:val="28"/>
          <w:szCs w:val="28"/>
        </w:rPr>
      </w:pPr>
      <w:r w:rsidRPr="002C671E">
        <w:rPr>
          <w:sz w:val="28"/>
          <w:szCs w:val="28"/>
        </w:rPr>
        <w:t xml:space="preserve">По результатам рассмотрения установлено, что при подготовке </w:t>
      </w:r>
      <w:r w:rsidR="002C671E" w:rsidRPr="002C671E">
        <w:rPr>
          <w:sz w:val="28"/>
          <w:szCs w:val="28"/>
        </w:rPr>
        <w:br/>
      </w:r>
      <w:r w:rsidRPr="002C671E">
        <w:rPr>
          <w:sz w:val="28"/>
          <w:szCs w:val="28"/>
        </w:rPr>
        <w:t>проекта</w:t>
      </w:r>
      <w:r w:rsidR="00AC6383" w:rsidRPr="002C671E">
        <w:rPr>
          <w:sz w:val="28"/>
          <w:szCs w:val="28"/>
        </w:rPr>
        <w:t xml:space="preserve"> акта </w:t>
      </w:r>
      <w:r w:rsidRPr="002C671E">
        <w:rPr>
          <w:sz w:val="28"/>
          <w:szCs w:val="28"/>
        </w:rPr>
        <w:t xml:space="preserve">процедуры, предусмотренные </w:t>
      </w:r>
      <w:hyperlink r:id="rId8" w:history="1">
        <w:r w:rsidRPr="002C671E">
          <w:rPr>
            <w:sz w:val="28"/>
            <w:szCs w:val="28"/>
          </w:rPr>
          <w:t>пунктами 9</w:t>
        </w:r>
      </w:hyperlink>
      <w:r w:rsidRPr="002C671E">
        <w:rPr>
          <w:sz w:val="28"/>
          <w:szCs w:val="28"/>
        </w:rPr>
        <w:t xml:space="preserve"> - </w:t>
      </w:r>
      <w:hyperlink r:id="rId9" w:history="1">
        <w:r w:rsidRPr="002C671E">
          <w:rPr>
            <w:sz w:val="28"/>
            <w:szCs w:val="28"/>
          </w:rPr>
          <w:t>23</w:t>
        </w:r>
      </w:hyperlink>
      <w:r w:rsidRPr="002C671E">
        <w:rPr>
          <w:sz w:val="28"/>
          <w:szCs w:val="28"/>
        </w:rPr>
        <w:t xml:space="preserve"> правил проведения </w:t>
      </w:r>
      <w:r w:rsidR="002C671E" w:rsidRPr="002C671E">
        <w:rPr>
          <w:sz w:val="28"/>
          <w:szCs w:val="28"/>
        </w:rPr>
        <w:br/>
      </w:r>
      <w:r w:rsidRPr="002C671E">
        <w:rPr>
          <w:sz w:val="28"/>
          <w:szCs w:val="28"/>
        </w:rPr>
        <w:t>оценки</w:t>
      </w:r>
      <w:r w:rsidR="00AC6383" w:rsidRPr="002C671E">
        <w:rPr>
          <w:sz w:val="28"/>
          <w:szCs w:val="28"/>
        </w:rPr>
        <w:t xml:space="preserve"> </w:t>
      </w:r>
      <w:r w:rsidRPr="002C671E">
        <w:rPr>
          <w:sz w:val="28"/>
          <w:szCs w:val="28"/>
        </w:rPr>
        <w:t>регулирующего воздействия, разработчиком соблюдены.</w:t>
      </w:r>
      <w:r w:rsidR="00AC6383" w:rsidRPr="002C671E">
        <w:rPr>
          <w:sz w:val="28"/>
          <w:szCs w:val="28"/>
        </w:rPr>
        <w:t xml:space="preserve"> </w:t>
      </w:r>
    </w:p>
    <w:p w:rsidR="00AC6383" w:rsidRPr="002C671E" w:rsidRDefault="002024AA" w:rsidP="00AC6383">
      <w:pPr>
        <w:autoSpaceDE w:val="0"/>
        <w:autoSpaceDN w:val="0"/>
        <w:adjustRightInd w:val="0"/>
        <w:spacing w:line="360" w:lineRule="auto"/>
        <w:ind w:firstLine="709"/>
        <w:jc w:val="both"/>
        <w:rPr>
          <w:sz w:val="28"/>
          <w:szCs w:val="28"/>
        </w:rPr>
      </w:pPr>
      <w:r w:rsidRPr="002C671E">
        <w:rPr>
          <w:sz w:val="28"/>
          <w:szCs w:val="28"/>
        </w:rPr>
        <w:t>Проект</w:t>
      </w:r>
      <w:r w:rsidR="00AC6383" w:rsidRPr="002C671E">
        <w:rPr>
          <w:sz w:val="28"/>
          <w:szCs w:val="28"/>
        </w:rPr>
        <w:t xml:space="preserve"> </w:t>
      </w:r>
      <w:r w:rsidRPr="002C671E">
        <w:rPr>
          <w:sz w:val="28"/>
          <w:szCs w:val="28"/>
        </w:rPr>
        <w:t>акта</w:t>
      </w:r>
      <w:r w:rsidR="00AC6383" w:rsidRPr="002C671E">
        <w:rPr>
          <w:sz w:val="28"/>
          <w:szCs w:val="28"/>
        </w:rPr>
        <w:t xml:space="preserve"> </w:t>
      </w:r>
      <w:r w:rsidRPr="002C671E">
        <w:rPr>
          <w:sz w:val="28"/>
          <w:szCs w:val="28"/>
        </w:rPr>
        <w:t>направлен</w:t>
      </w:r>
      <w:r w:rsidR="00AC6383" w:rsidRPr="002C671E">
        <w:rPr>
          <w:sz w:val="28"/>
          <w:szCs w:val="28"/>
        </w:rPr>
        <w:t xml:space="preserve"> </w:t>
      </w:r>
      <w:r w:rsidRPr="002C671E">
        <w:rPr>
          <w:sz w:val="28"/>
          <w:szCs w:val="28"/>
        </w:rPr>
        <w:t>разработчиком</w:t>
      </w:r>
      <w:r w:rsidR="00AC6383" w:rsidRPr="002C671E">
        <w:rPr>
          <w:sz w:val="28"/>
          <w:szCs w:val="28"/>
        </w:rPr>
        <w:t xml:space="preserve"> </w:t>
      </w:r>
      <w:r w:rsidRPr="002C671E">
        <w:rPr>
          <w:sz w:val="28"/>
          <w:szCs w:val="28"/>
        </w:rPr>
        <w:t>для</w:t>
      </w:r>
      <w:r w:rsidR="00AC6383" w:rsidRPr="002C671E">
        <w:rPr>
          <w:sz w:val="28"/>
          <w:szCs w:val="28"/>
        </w:rPr>
        <w:t xml:space="preserve"> </w:t>
      </w:r>
      <w:r w:rsidRPr="002C671E">
        <w:rPr>
          <w:sz w:val="28"/>
          <w:szCs w:val="28"/>
        </w:rPr>
        <w:t>подготовки</w:t>
      </w:r>
      <w:r w:rsidR="00AC6383" w:rsidRPr="002C671E">
        <w:rPr>
          <w:sz w:val="28"/>
          <w:szCs w:val="28"/>
        </w:rPr>
        <w:t xml:space="preserve"> </w:t>
      </w:r>
      <w:r w:rsidRPr="002C671E">
        <w:rPr>
          <w:sz w:val="28"/>
          <w:szCs w:val="28"/>
        </w:rPr>
        <w:t>настоящего</w:t>
      </w:r>
      <w:r w:rsidR="00AC6383" w:rsidRPr="002C671E">
        <w:rPr>
          <w:sz w:val="28"/>
          <w:szCs w:val="28"/>
        </w:rPr>
        <w:t xml:space="preserve"> </w:t>
      </w:r>
      <w:r w:rsidRPr="002C671E">
        <w:rPr>
          <w:sz w:val="28"/>
          <w:szCs w:val="28"/>
        </w:rPr>
        <w:t xml:space="preserve">заключения </w:t>
      </w:r>
      <w:r w:rsidR="00AC6383" w:rsidRPr="002C671E">
        <w:rPr>
          <w:sz w:val="28"/>
          <w:szCs w:val="28"/>
        </w:rPr>
        <w:t>впервые</w:t>
      </w:r>
      <w:r w:rsidRPr="002C671E">
        <w:rPr>
          <w:sz w:val="28"/>
          <w:szCs w:val="28"/>
        </w:rPr>
        <w:t>.</w:t>
      </w:r>
    </w:p>
    <w:p w:rsidR="002024AA" w:rsidRPr="002C671E" w:rsidRDefault="002024AA" w:rsidP="00AC6383">
      <w:pPr>
        <w:autoSpaceDE w:val="0"/>
        <w:autoSpaceDN w:val="0"/>
        <w:adjustRightInd w:val="0"/>
        <w:spacing w:line="360" w:lineRule="auto"/>
        <w:ind w:firstLine="709"/>
        <w:jc w:val="both"/>
        <w:rPr>
          <w:sz w:val="28"/>
          <w:szCs w:val="28"/>
        </w:rPr>
      </w:pPr>
      <w:r w:rsidRPr="002C671E">
        <w:rPr>
          <w:sz w:val="28"/>
          <w:szCs w:val="28"/>
        </w:rPr>
        <w:t>Разработчиком</w:t>
      </w:r>
      <w:r w:rsidR="00AC6383" w:rsidRPr="002C671E">
        <w:rPr>
          <w:sz w:val="28"/>
          <w:szCs w:val="28"/>
        </w:rPr>
        <w:t xml:space="preserve"> </w:t>
      </w:r>
      <w:r w:rsidRPr="002C671E">
        <w:rPr>
          <w:sz w:val="28"/>
          <w:szCs w:val="28"/>
        </w:rPr>
        <w:t>проведены</w:t>
      </w:r>
      <w:r w:rsidR="00AC6383" w:rsidRPr="002C671E">
        <w:rPr>
          <w:sz w:val="28"/>
          <w:szCs w:val="28"/>
        </w:rPr>
        <w:t xml:space="preserve"> </w:t>
      </w:r>
      <w:r w:rsidRPr="002C671E">
        <w:rPr>
          <w:sz w:val="28"/>
          <w:szCs w:val="28"/>
        </w:rPr>
        <w:t>публичные обсуждения уведомления о подготовке</w:t>
      </w:r>
      <w:r w:rsidR="00AC6383" w:rsidRPr="002C671E">
        <w:rPr>
          <w:sz w:val="28"/>
          <w:szCs w:val="28"/>
        </w:rPr>
        <w:t xml:space="preserve"> </w:t>
      </w:r>
      <w:r w:rsidR="008E1E6A">
        <w:rPr>
          <w:sz w:val="28"/>
          <w:szCs w:val="28"/>
        </w:rPr>
        <w:t>проекта акта в срок</w:t>
      </w:r>
      <w:r w:rsidRPr="002C671E">
        <w:rPr>
          <w:sz w:val="28"/>
          <w:szCs w:val="28"/>
        </w:rPr>
        <w:t xml:space="preserve"> с </w:t>
      </w:r>
      <w:r w:rsidR="0014448B">
        <w:rPr>
          <w:sz w:val="28"/>
          <w:szCs w:val="28"/>
        </w:rPr>
        <w:t>4 июня</w:t>
      </w:r>
      <w:r w:rsidR="00316339" w:rsidRPr="002C671E">
        <w:rPr>
          <w:sz w:val="28"/>
          <w:szCs w:val="28"/>
        </w:rPr>
        <w:t xml:space="preserve"> </w:t>
      </w:r>
      <w:smartTag w:uri="urn:schemas-microsoft-com:office:smarttags" w:element="metricconverter">
        <w:smartTagPr>
          <w:attr w:name="ProductID" w:val="2013 г"/>
        </w:smartTagPr>
        <w:r w:rsidR="00316339" w:rsidRPr="002C671E">
          <w:rPr>
            <w:sz w:val="28"/>
            <w:szCs w:val="28"/>
          </w:rPr>
          <w:t>2013 г</w:t>
        </w:r>
      </w:smartTag>
      <w:r w:rsidR="00316339" w:rsidRPr="002C671E">
        <w:rPr>
          <w:sz w:val="28"/>
          <w:szCs w:val="28"/>
        </w:rPr>
        <w:t>.</w:t>
      </w:r>
      <w:r w:rsidR="00AC6383" w:rsidRPr="002C671E">
        <w:rPr>
          <w:sz w:val="28"/>
          <w:szCs w:val="28"/>
        </w:rPr>
        <w:t xml:space="preserve"> по </w:t>
      </w:r>
      <w:r w:rsidR="0014448B">
        <w:rPr>
          <w:sz w:val="28"/>
          <w:szCs w:val="28"/>
        </w:rPr>
        <w:t>19</w:t>
      </w:r>
      <w:r w:rsidR="00AC6383" w:rsidRPr="002C671E">
        <w:rPr>
          <w:sz w:val="28"/>
          <w:szCs w:val="28"/>
        </w:rPr>
        <w:t xml:space="preserve"> июня </w:t>
      </w:r>
      <w:smartTag w:uri="urn:schemas-microsoft-com:office:smarttags" w:element="metricconverter">
        <w:smartTagPr>
          <w:attr w:name="ProductID" w:val="2013 г"/>
        </w:smartTagPr>
        <w:r w:rsidR="00AC6383" w:rsidRPr="002C671E">
          <w:rPr>
            <w:sz w:val="28"/>
            <w:szCs w:val="28"/>
          </w:rPr>
          <w:t>2013 г</w:t>
        </w:r>
      </w:smartTag>
      <w:r w:rsidR="00AC6383" w:rsidRPr="002C671E">
        <w:rPr>
          <w:sz w:val="28"/>
          <w:szCs w:val="28"/>
        </w:rPr>
        <w:t>., а также проекта акта и сводн</w:t>
      </w:r>
      <w:r w:rsidR="008E1E6A">
        <w:rPr>
          <w:sz w:val="28"/>
          <w:szCs w:val="28"/>
        </w:rPr>
        <w:t>ого отчета в срок</w:t>
      </w:r>
      <w:r w:rsidR="00AC6383" w:rsidRPr="002C671E">
        <w:rPr>
          <w:sz w:val="28"/>
          <w:szCs w:val="28"/>
        </w:rPr>
        <w:t xml:space="preserve"> с </w:t>
      </w:r>
      <w:r w:rsidR="0014448B">
        <w:rPr>
          <w:sz w:val="28"/>
          <w:szCs w:val="28"/>
        </w:rPr>
        <w:t>26</w:t>
      </w:r>
      <w:r w:rsidR="00707F49" w:rsidRPr="002C671E">
        <w:rPr>
          <w:sz w:val="28"/>
          <w:szCs w:val="28"/>
        </w:rPr>
        <w:t xml:space="preserve"> </w:t>
      </w:r>
      <w:r w:rsidR="00AC6383" w:rsidRPr="002C671E">
        <w:rPr>
          <w:sz w:val="28"/>
          <w:szCs w:val="28"/>
        </w:rPr>
        <w:t xml:space="preserve">июля по </w:t>
      </w:r>
      <w:r w:rsidR="00316339" w:rsidRPr="002C671E">
        <w:rPr>
          <w:sz w:val="28"/>
          <w:szCs w:val="28"/>
        </w:rPr>
        <w:t>2</w:t>
      </w:r>
      <w:r w:rsidR="0014448B">
        <w:rPr>
          <w:sz w:val="28"/>
          <w:szCs w:val="28"/>
        </w:rPr>
        <w:t>5</w:t>
      </w:r>
      <w:r w:rsidR="00AC6383" w:rsidRPr="002C671E">
        <w:rPr>
          <w:sz w:val="28"/>
          <w:szCs w:val="28"/>
        </w:rPr>
        <w:t xml:space="preserve"> августа </w:t>
      </w:r>
      <w:smartTag w:uri="urn:schemas-microsoft-com:office:smarttags" w:element="metricconverter">
        <w:smartTagPr>
          <w:attr w:name="ProductID" w:val="2013 г"/>
        </w:smartTagPr>
        <w:r w:rsidR="00AC6383" w:rsidRPr="002C671E">
          <w:rPr>
            <w:sz w:val="28"/>
            <w:szCs w:val="28"/>
          </w:rPr>
          <w:t>2013 г</w:t>
        </w:r>
      </w:smartTag>
      <w:r w:rsidR="00AC6383" w:rsidRPr="002C671E">
        <w:rPr>
          <w:sz w:val="28"/>
          <w:szCs w:val="28"/>
        </w:rPr>
        <w:t>.</w:t>
      </w:r>
    </w:p>
    <w:p w:rsidR="006457BA" w:rsidRPr="00D90E7F" w:rsidRDefault="00AC6383" w:rsidP="006457BA">
      <w:pPr>
        <w:autoSpaceDE w:val="0"/>
        <w:autoSpaceDN w:val="0"/>
        <w:adjustRightInd w:val="0"/>
        <w:spacing w:line="360" w:lineRule="auto"/>
        <w:ind w:firstLine="709"/>
        <w:jc w:val="both"/>
        <w:rPr>
          <w:sz w:val="27"/>
          <w:szCs w:val="27"/>
        </w:rPr>
      </w:pPr>
      <w:r w:rsidRPr="002C671E">
        <w:rPr>
          <w:sz w:val="28"/>
          <w:szCs w:val="28"/>
        </w:rPr>
        <w:t xml:space="preserve">Информация об оценке регулирующего воздействия проекта акта </w:t>
      </w:r>
      <w:r w:rsidR="00D90E7F">
        <w:rPr>
          <w:sz w:val="28"/>
          <w:szCs w:val="28"/>
        </w:rPr>
        <w:br/>
      </w:r>
      <w:r w:rsidRPr="002C671E">
        <w:rPr>
          <w:sz w:val="28"/>
          <w:szCs w:val="28"/>
        </w:rPr>
        <w:t xml:space="preserve">размещена разработчиком на официальном сайте в </w:t>
      </w:r>
      <w:r w:rsidR="00D90E7F">
        <w:rPr>
          <w:sz w:val="28"/>
          <w:szCs w:val="28"/>
        </w:rPr>
        <w:br/>
      </w:r>
      <w:r w:rsidRPr="002C671E">
        <w:rPr>
          <w:sz w:val="28"/>
          <w:szCs w:val="28"/>
        </w:rPr>
        <w:t>информационно-телекоммуникационной сети «Интернет» по адресу</w:t>
      </w:r>
      <w:r w:rsidR="00D90E7F">
        <w:rPr>
          <w:sz w:val="28"/>
          <w:szCs w:val="28"/>
        </w:rPr>
        <w:t xml:space="preserve"> </w:t>
      </w:r>
      <w:hyperlink r:id="rId10" w:history="1">
        <w:r w:rsidR="00303101" w:rsidRPr="00D90E7F">
          <w:rPr>
            <w:rStyle w:val="aa"/>
            <w:sz w:val="27"/>
            <w:szCs w:val="27"/>
            <w:lang w:val="en-US"/>
          </w:rPr>
          <w:t>http</w:t>
        </w:r>
        <w:r w:rsidR="00303101" w:rsidRPr="00D90E7F">
          <w:rPr>
            <w:rStyle w:val="aa"/>
            <w:sz w:val="27"/>
            <w:szCs w:val="27"/>
          </w:rPr>
          <w:t>://</w:t>
        </w:r>
        <w:r w:rsidR="00303101" w:rsidRPr="00D90E7F">
          <w:rPr>
            <w:rStyle w:val="aa"/>
            <w:sz w:val="27"/>
            <w:szCs w:val="27"/>
            <w:lang w:val="en-US"/>
          </w:rPr>
          <w:t>regulation</w:t>
        </w:r>
        <w:r w:rsidR="00303101" w:rsidRPr="00D90E7F">
          <w:rPr>
            <w:rStyle w:val="aa"/>
            <w:sz w:val="27"/>
            <w:szCs w:val="27"/>
          </w:rPr>
          <w:t>.</w:t>
        </w:r>
        <w:r w:rsidR="00303101" w:rsidRPr="00D90E7F">
          <w:rPr>
            <w:rStyle w:val="aa"/>
            <w:sz w:val="27"/>
            <w:szCs w:val="27"/>
            <w:lang w:val="en-US"/>
          </w:rPr>
          <w:t>gov</w:t>
        </w:r>
        <w:r w:rsidR="00303101" w:rsidRPr="00D90E7F">
          <w:rPr>
            <w:rStyle w:val="aa"/>
            <w:sz w:val="27"/>
            <w:szCs w:val="27"/>
          </w:rPr>
          <w:t>.</w:t>
        </w:r>
        <w:r w:rsidR="00303101" w:rsidRPr="00D90E7F">
          <w:rPr>
            <w:rStyle w:val="aa"/>
            <w:sz w:val="27"/>
            <w:szCs w:val="27"/>
            <w:lang w:val="en-US"/>
          </w:rPr>
          <w:t>ru</w:t>
        </w:r>
        <w:r w:rsidR="00303101" w:rsidRPr="00D90E7F">
          <w:rPr>
            <w:rStyle w:val="aa"/>
            <w:sz w:val="27"/>
            <w:szCs w:val="27"/>
          </w:rPr>
          <w:t>/</w:t>
        </w:r>
        <w:r w:rsidR="00303101" w:rsidRPr="00D90E7F">
          <w:rPr>
            <w:rStyle w:val="aa"/>
            <w:sz w:val="27"/>
            <w:szCs w:val="27"/>
            <w:lang w:val="en-US"/>
          </w:rPr>
          <w:t>project</w:t>
        </w:r>
        <w:r w:rsidR="00303101" w:rsidRPr="00D90E7F">
          <w:rPr>
            <w:rStyle w:val="aa"/>
            <w:sz w:val="27"/>
            <w:szCs w:val="27"/>
          </w:rPr>
          <w:t>/3248.</w:t>
        </w:r>
        <w:r w:rsidR="00303101" w:rsidRPr="00D90E7F">
          <w:rPr>
            <w:rStyle w:val="aa"/>
            <w:sz w:val="27"/>
            <w:szCs w:val="27"/>
            <w:lang w:val="en-US"/>
          </w:rPr>
          <w:t>html</w:t>
        </w:r>
        <w:r w:rsidR="00303101" w:rsidRPr="00D90E7F">
          <w:rPr>
            <w:rStyle w:val="aa"/>
            <w:sz w:val="27"/>
            <w:szCs w:val="27"/>
          </w:rPr>
          <w:t>?</w:t>
        </w:r>
        <w:r w:rsidR="00303101" w:rsidRPr="00D90E7F">
          <w:rPr>
            <w:rStyle w:val="aa"/>
            <w:sz w:val="27"/>
            <w:szCs w:val="27"/>
            <w:lang w:val="en-US"/>
          </w:rPr>
          <w:t>point</w:t>
        </w:r>
        <w:r w:rsidR="00303101" w:rsidRPr="00D90E7F">
          <w:rPr>
            <w:rStyle w:val="aa"/>
            <w:sz w:val="27"/>
            <w:szCs w:val="27"/>
          </w:rPr>
          <w:t>=</w:t>
        </w:r>
        <w:r w:rsidR="00303101" w:rsidRPr="00D90E7F">
          <w:rPr>
            <w:rStyle w:val="aa"/>
            <w:sz w:val="27"/>
            <w:szCs w:val="27"/>
            <w:lang w:val="en-US"/>
          </w:rPr>
          <w:t>view</w:t>
        </w:r>
        <w:r w:rsidR="00303101" w:rsidRPr="00D90E7F">
          <w:rPr>
            <w:rStyle w:val="aa"/>
            <w:sz w:val="27"/>
            <w:szCs w:val="27"/>
          </w:rPr>
          <w:t>_</w:t>
        </w:r>
        <w:r w:rsidR="00303101" w:rsidRPr="00D90E7F">
          <w:rPr>
            <w:rStyle w:val="aa"/>
            <w:sz w:val="27"/>
            <w:szCs w:val="27"/>
            <w:lang w:val="en-US"/>
          </w:rPr>
          <w:t>passport</w:t>
        </w:r>
      </w:hyperlink>
      <w:r w:rsidR="00303101" w:rsidRPr="00D90E7F">
        <w:rPr>
          <w:sz w:val="27"/>
          <w:szCs w:val="27"/>
        </w:rPr>
        <w:t xml:space="preserve"> </w:t>
      </w:r>
      <w:r w:rsidR="00917334" w:rsidRPr="00D90E7F">
        <w:rPr>
          <w:rStyle w:val="aa"/>
          <w:sz w:val="27"/>
          <w:szCs w:val="27"/>
        </w:rPr>
        <w:t>&amp;stage=</w:t>
      </w:r>
      <w:r w:rsidR="0011268F" w:rsidRPr="00D90E7F">
        <w:rPr>
          <w:rStyle w:val="aa"/>
          <w:sz w:val="27"/>
          <w:szCs w:val="27"/>
        </w:rPr>
        <w:t>1</w:t>
      </w:r>
      <w:r w:rsidR="00917334" w:rsidRPr="00D90E7F">
        <w:rPr>
          <w:rStyle w:val="aa"/>
          <w:sz w:val="27"/>
          <w:szCs w:val="27"/>
        </w:rPr>
        <w:t>&amp;stage_id=</w:t>
      </w:r>
      <w:r w:rsidR="00823DC8">
        <w:rPr>
          <w:rStyle w:val="aa"/>
          <w:sz w:val="27"/>
          <w:szCs w:val="27"/>
        </w:rPr>
        <w:t>3691</w:t>
      </w:r>
      <w:r w:rsidR="00233773" w:rsidRPr="00D90E7F">
        <w:rPr>
          <w:rStyle w:val="aa"/>
          <w:sz w:val="27"/>
          <w:szCs w:val="27"/>
        </w:rPr>
        <w:t>.</w:t>
      </w:r>
    </w:p>
    <w:p w:rsidR="006C2560" w:rsidRPr="002C671E" w:rsidRDefault="006C2560" w:rsidP="006C2560">
      <w:pPr>
        <w:autoSpaceDE w:val="0"/>
        <w:autoSpaceDN w:val="0"/>
        <w:adjustRightInd w:val="0"/>
        <w:spacing w:line="360" w:lineRule="auto"/>
        <w:ind w:firstLine="709"/>
        <w:jc w:val="both"/>
        <w:rPr>
          <w:sz w:val="28"/>
          <w:szCs w:val="28"/>
        </w:rPr>
      </w:pPr>
      <w:r w:rsidRPr="002C671E">
        <w:rPr>
          <w:sz w:val="28"/>
          <w:szCs w:val="28"/>
        </w:rPr>
        <w:t xml:space="preserve">На основе проведенной оценки регулирующего воздействия проекта </w:t>
      </w:r>
      <w:r w:rsidR="002C671E" w:rsidRPr="002C671E">
        <w:rPr>
          <w:sz w:val="28"/>
          <w:szCs w:val="28"/>
        </w:rPr>
        <w:br/>
      </w:r>
      <w:r w:rsidRPr="002C671E">
        <w:rPr>
          <w:sz w:val="28"/>
          <w:szCs w:val="28"/>
        </w:rPr>
        <w:t xml:space="preserve">акта с учетом информации, представленной разработчиком в сводном </w:t>
      </w:r>
      <w:r w:rsidR="00257D87">
        <w:rPr>
          <w:sz w:val="28"/>
          <w:szCs w:val="28"/>
        </w:rPr>
        <w:br/>
      </w:r>
      <w:r w:rsidRPr="002C671E">
        <w:rPr>
          <w:sz w:val="28"/>
          <w:szCs w:val="28"/>
        </w:rPr>
        <w:t xml:space="preserve">отчете, Минэкономразвития России сделан вывод об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w:t>
      </w:r>
      <w:r w:rsidRPr="002C671E">
        <w:rPr>
          <w:sz w:val="28"/>
          <w:szCs w:val="28"/>
        </w:rPr>
        <w:lastRenderedPageBreak/>
        <w:t xml:space="preserve">деятельности или способствующих их введению, а также положений, </w:t>
      </w:r>
      <w:r w:rsidR="00257D87">
        <w:rPr>
          <w:sz w:val="28"/>
          <w:szCs w:val="28"/>
        </w:rPr>
        <w:br/>
      </w:r>
      <w:r w:rsidRPr="002C671E">
        <w:rPr>
          <w:sz w:val="28"/>
          <w:szCs w:val="28"/>
        </w:rPr>
        <w:t>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бюджетов всех уровней бюджетной системы Российской Федерации.</w:t>
      </w:r>
    </w:p>
    <w:p w:rsidR="00683BB4" w:rsidRDefault="00683BB4" w:rsidP="00683BB4">
      <w:pPr>
        <w:autoSpaceDE w:val="0"/>
        <w:autoSpaceDN w:val="0"/>
        <w:adjustRightInd w:val="0"/>
        <w:spacing w:line="360" w:lineRule="auto"/>
        <w:ind w:firstLine="709"/>
        <w:jc w:val="both"/>
        <w:rPr>
          <w:sz w:val="26"/>
          <w:szCs w:val="26"/>
        </w:rPr>
      </w:pPr>
    </w:p>
    <w:p w:rsidR="00A552CC" w:rsidRDefault="00A552CC" w:rsidP="00DA0629">
      <w:pPr>
        <w:jc w:val="both"/>
        <w:rPr>
          <w:sz w:val="16"/>
          <w:szCs w:val="16"/>
        </w:rPr>
      </w:pPr>
    </w:p>
    <w:p w:rsidR="000C7FBB" w:rsidRDefault="000C7FBB" w:rsidP="00DA0629">
      <w:pPr>
        <w:jc w:val="both"/>
        <w:rPr>
          <w:sz w:val="16"/>
          <w:szCs w:val="16"/>
        </w:rPr>
      </w:pPr>
    </w:p>
    <w:p w:rsidR="00A552CC" w:rsidRDefault="00A552CC" w:rsidP="00DA0629">
      <w:pPr>
        <w:jc w:val="both"/>
        <w:rPr>
          <w:sz w:val="16"/>
          <w:szCs w:val="16"/>
        </w:rPr>
      </w:pPr>
    </w:p>
    <w:p w:rsidR="00471FCB" w:rsidRDefault="00471FCB" w:rsidP="00DA0629">
      <w:pPr>
        <w:jc w:val="both"/>
        <w:rPr>
          <w:sz w:val="16"/>
          <w:szCs w:val="16"/>
        </w:rPr>
      </w:pPr>
    </w:p>
    <w:p w:rsidR="00471FCB" w:rsidRDefault="00471FCB" w:rsidP="00DA0629">
      <w:pPr>
        <w:jc w:val="both"/>
        <w:rPr>
          <w:sz w:val="16"/>
          <w:szCs w:val="16"/>
        </w:rPr>
      </w:pPr>
    </w:p>
    <w:p w:rsidR="00471FCB" w:rsidRDefault="00471FCB"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63C83" w:rsidRDefault="00B63C83"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B55666" w:rsidRDefault="00B55666" w:rsidP="00DA0629">
      <w:pPr>
        <w:jc w:val="both"/>
        <w:rPr>
          <w:sz w:val="16"/>
          <w:szCs w:val="16"/>
        </w:rPr>
      </w:pPr>
    </w:p>
    <w:p w:rsidR="00174E56" w:rsidRDefault="00174E56" w:rsidP="00DA0629">
      <w:pPr>
        <w:jc w:val="both"/>
        <w:rPr>
          <w:sz w:val="16"/>
          <w:szCs w:val="16"/>
        </w:rPr>
      </w:pPr>
    </w:p>
    <w:p w:rsidR="00174E56" w:rsidRDefault="00174E56" w:rsidP="00DA0629">
      <w:pPr>
        <w:jc w:val="both"/>
        <w:rPr>
          <w:sz w:val="16"/>
          <w:szCs w:val="16"/>
        </w:rPr>
      </w:pPr>
    </w:p>
    <w:p w:rsidR="00174E56" w:rsidRDefault="00174E56" w:rsidP="00DA0629">
      <w:pPr>
        <w:jc w:val="both"/>
        <w:rPr>
          <w:sz w:val="16"/>
          <w:szCs w:val="16"/>
        </w:rPr>
      </w:pPr>
    </w:p>
    <w:p w:rsidR="00174E56" w:rsidRDefault="00174E56" w:rsidP="00DA0629">
      <w:pPr>
        <w:jc w:val="both"/>
        <w:rPr>
          <w:sz w:val="16"/>
          <w:szCs w:val="16"/>
        </w:rPr>
      </w:pPr>
    </w:p>
    <w:p w:rsidR="00174E56" w:rsidRDefault="00174E56" w:rsidP="00DA0629">
      <w:pPr>
        <w:jc w:val="both"/>
        <w:rPr>
          <w:sz w:val="16"/>
          <w:szCs w:val="16"/>
        </w:rPr>
      </w:pPr>
    </w:p>
    <w:p w:rsidR="00174E56" w:rsidRDefault="00174E56" w:rsidP="00DA0629">
      <w:pPr>
        <w:jc w:val="both"/>
        <w:rPr>
          <w:sz w:val="16"/>
          <w:szCs w:val="16"/>
        </w:rPr>
      </w:pPr>
    </w:p>
    <w:p w:rsidR="00174E56" w:rsidRDefault="00174E56" w:rsidP="00DA0629">
      <w:pPr>
        <w:jc w:val="both"/>
        <w:rPr>
          <w:sz w:val="16"/>
          <w:szCs w:val="16"/>
        </w:rPr>
      </w:pPr>
    </w:p>
    <w:p w:rsidR="00257D87" w:rsidRDefault="00257D87" w:rsidP="00DA0629">
      <w:pPr>
        <w:jc w:val="both"/>
        <w:rPr>
          <w:sz w:val="16"/>
          <w:szCs w:val="16"/>
        </w:rPr>
      </w:pPr>
    </w:p>
    <w:p w:rsidR="00257D87" w:rsidRDefault="00257D87" w:rsidP="00DA0629">
      <w:pPr>
        <w:jc w:val="both"/>
        <w:rPr>
          <w:sz w:val="16"/>
          <w:szCs w:val="16"/>
        </w:rPr>
      </w:pPr>
    </w:p>
    <w:p w:rsidR="00257D87" w:rsidRDefault="00257D87" w:rsidP="00DA0629">
      <w:pPr>
        <w:jc w:val="both"/>
        <w:rPr>
          <w:sz w:val="16"/>
          <w:szCs w:val="16"/>
        </w:rPr>
      </w:pPr>
    </w:p>
    <w:p w:rsidR="00257D87" w:rsidRDefault="00257D87" w:rsidP="00DA0629">
      <w:pPr>
        <w:jc w:val="both"/>
        <w:rPr>
          <w:sz w:val="16"/>
          <w:szCs w:val="16"/>
        </w:rPr>
      </w:pPr>
    </w:p>
    <w:p w:rsidR="00257D87" w:rsidRDefault="00257D87" w:rsidP="00DA0629">
      <w:pPr>
        <w:jc w:val="both"/>
        <w:rPr>
          <w:sz w:val="16"/>
          <w:szCs w:val="16"/>
        </w:rPr>
      </w:pPr>
    </w:p>
    <w:p w:rsidR="00257D87" w:rsidRDefault="00257D87" w:rsidP="00DA0629">
      <w:pPr>
        <w:jc w:val="both"/>
        <w:rPr>
          <w:sz w:val="16"/>
          <w:szCs w:val="16"/>
        </w:rPr>
      </w:pPr>
    </w:p>
    <w:p w:rsidR="00257D87" w:rsidRDefault="00257D87" w:rsidP="00DA0629">
      <w:pPr>
        <w:jc w:val="both"/>
        <w:rPr>
          <w:sz w:val="16"/>
          <w:szCs w:val="16"/>
        </w:rPr>
      </w:pPr>
    </w:p>
    <w:p w:rsidR="00257D87" w:rsidRDefault="00257D87" w:rsidP="00DA0629">
      <w:pPr>
        <w:jc w:val="both"/>
        <w:rPr>
          <w:sz w:val="16"/>
          <w:szCs w:val="16"/>
        </w:rPr>
      </w:pPr>
    </w:p>
    <w:p w:rsidR="00257D87" w:rsidRDefault="00257D87" w:rsidP="00DA0629">
      <w:pPr>
        <w:jc w:val="both"/>
        <w:rPr>
          <w:sz w:val="16"/>
          <w:szCs w:val="16"/>
        </w:rPr>
      </w:pPr>
    </w:p>
    <w:p w:rsidR="00174E56" w:rsidRDefault="00174E56" w:rsidP="00DA0629">
      <w:pPr>
        <w:jc w:val="both"/>
        <w:rPr>
          <w:sz w:val="16"/>
          <w:szCs w:val="16"/>
        </w:rPr>
      </w:pPr>
    </w:p>
    <w:p w:rsidR="00B55666" w:rsidRDefault="00B55666" w:rsidP="00DA0629">
      <w:pPr>
        <w:jc w:val="both"/>
        <w:rPr>
          <w:sz w:val="16"/>
          <w:szCs w:val="16"/>
        </w:rPr>
      </w:pPr>
    </w:p>
    <w:p w:rsidR="00471FCB" w:rsidRDefault="00471FCB" w:rsidP="00DA0629">
      <w:pPr>
        <w:jc w:val="both"/>
        <w:rPr>
          <w:sz w:val="16"/>
          <w:szCs w:val="16"/>
        </w:rPr>
      </w:pPr>
    </w:p>
    <w:p w:rsidR="00DA0629" w:rsidRPr="00253E19" w:rsidRDefault="00DA0629" w:rsidP="00DA0629"/>
    <w:sectPr w:rsidR="00DA0629" w:rsidRPr="00253E19" w:rsidSect="007721E2">
      <w:headerReference w:type="even" r:id="rId11"/>
      <w:headerReference w:type="default" r:id="rId12"/>
      <w:footerReference w:type="even" r:id="rId13"/>
      <w:pgSz w:w="11906" w:h="16838"/>
      <w:pgMar w:top="1134" w:right="567" w:bottom="1134" w:left="1134" w:header="709" w:footer="11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3A" w:rsidRDefault="0044323A">
      <w:r>
        <w:separator/>
      </w:r>
    </w:p>
  </w:endnote>
  <w:endnote w:type="continuationSeparator" w:id="0">
    <w:p w:rsidR="0044323A" w:rsidRDefault="00443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06" w:rsidRDefault="00B733C5" w:rsidP="00A529A7">
    <w:pPr>
      <w:pStyle w:val="a6"/>
      <w:framePr w:wrap="around" w:vAnchor="text" w:hAnchor="margin" w:y="1"/>
      <w:rPr>
        <w:rStyle w:val="a5"/>
      </w:rPr>
    </w:pPr>
    <w:r>
      <w:rPr>
        <w:rStyle w:val="a5"/>
      </w:rPr>
      <w:fldChar w:fldCharType="begin"/>
    </w:r>
    <w:r w:rsidR="00670106">
      <w:rPr>
        <w:rStyle w:val="a5"/>
      </w:rPr>
      <w:instrText xml:space="preserve">PAGE  </w:instrText>
    </w:r>
    <w:r>
      <w:rPr>
        <w:rStyle w:val="a5"/>
      </w:rPr>
      <w:fldChar w:fldCharType="end"/>
    </w:r>
  </w:p>
  <w:p w:rsidR="00670106" w:rsidRDefault="00670106" w:rsidP="00A529A7">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3A" w:rsidRDefault="0044323A">
      <w:r>
        <w:separator/>
      </w:r>
    </w:p>
  </w:footnote>
  <w:footnote w:type="continuationSeparator" w:id="0">
    <w:p w:rsidR="0044323A" w:rsidRDefault="00443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06" w:rsidRDefault="00B733C5" w:rsidP="00A529A7">
    <w:pPr>
      <w:pStyle w:val="a4"/>
      <w:framePr w:wrap="around" w:vAnchor="text" w:hAnchor="margin" w:xAlign="center" w:y="1"/>
      <w:rPr>
        <w:rStyle w:val="a5"/>
      </w:rPr>
    </w:pPr>
    <w:r>
      <w:rPr>
        <w:rStyle w:val="a5"/>
      </w:rPr>
      <w:fldChar w:fldCharType="begin"/>
    </w:r>
    <w:r w:rsidR="00670106">
      <w:rPr>
        <w:rStyle w:val="a5"/>
      </w:rPr>
      <w:instrText xml:space="preserve">PAGE  </w:instrText>
    </w:r>
    <w:r>
      <w:rPr>
        <w:rStyle w:val="a5"/>
      </w:rPr>
      <w:fldChar w:fldCharType="end"/>
    </w:r>
  </w:p>
  <w:p w:rsidR="00670106" w:rsidRDefault="006701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06" w:rsidRDefault="00B733C5" w:rsidP="00A529A7">
    <w:pPr>
      <w:pStyle w:val="a4"/>
      <w:framePr w:wrap="around" w:vAnchor="text" w:hAnchor="margin" w:xAlign="center" w:y="1"/>
      <w:rPr>
        <w:rStyle w:val="a5"/>
      </w:rPr>
    </w:pPr>
    <w:r>
      <w:rPr>
        <w:rStyle w:val="a5"/>
      </w:rPr>
      <w:fldChar w:fldCharType="begin"/>
    </w:r>
    <w:r w:rsidR="00670106">
      <w:rPr>
        <w:rStyle w:val="a5"/>
      </w:rPr>
      <w:instrText xml:space="preserve">PAGE  </w:instrText>
    </w:r>
    <w:r>
      <w:rPr>
        <w:rStyle w:val="a5"/>
      </w:rPr>
      <w:fldChar w:fldCharType="separate"/>
    </w:r>
    <w:r w:rsidR="006B6691">
      <w:rPr>
        <w:rStyle w:val="a5"/>
        <w:noProof/>
      </w:rPr>
      <w:t>2</w:t>
    </w:r>
    <w:r>
      <w:rPr>
        <w:rStyle w:val="a5"/>
      </w:rPr>
      <w:fldChar w:fldCharType="end"/>
    </w:r>
  </w:p>
  <w:p w:rsidR="00670106" w:rsidRDefault="0067010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42F"/>
    <w:multiLevelType w:val="multilevel"/>
    <w:tmpl w:val="B04CF2F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3E5A77"/>
    <w:multiLevelType w:val="multilevel"/>
    <w:tmpl w:val="4AE4930E"/>
    <w:lvl w:ilvl="0">
      <w:start w:val="3"/>
      <w:numFmt w:val="decimal"/>
      <w:lvlText w:val="%1."/>
      <w:lvlJc w:val="left"/>
      <w:pPr>
        <w:ind w:left="1108" w:hanging="360"/>
      </w:pPr>
      <w:rPr>
        <w:rFonts w:hint="default"/>
      </w:rPr>
    </w:lvl>
    <w:lvl w:ilvl="1">
      <w:start w:val="1"/>
      <w:numFmt w:val="decimal"/>
      <w:isLgl/>
      <w:lvlText w:val="%1.%2."/>
      <w:lvlJc w:val="left"/>
      <w:pPr>
        <w:ind w:left="1468" w:hanging="720"/>
      </w:pPr>
      <w:rPr>
        <w:rFonts w:hint="default"/>
      </w:rPr>
    </w:lvl>
    <w:lvl w:ilvl="2">
      <w:start w:val="3"/>
      <w:numFmt w:val="decimal"/>
      <w:isLgl/>
      <w:lvlText w:val="%1.%2.%3."/>
      <w:lvlJc w:val="left"/>
      <w:pPr>
        <w:ind w:left="146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2">
    <w:nsid w:val="164A3F7F"/>
    <w:multiLevelType w:val="multilevel"/>
    <w:tmpl w:val="019887F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DD4E2B"/>
    <w:multiLevelType w:val="multilevel"/>
    <w:tmpl w:val="1004D7C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C7D0346"/>
    <w:multiLevelType w:val="multilevel"/>
    <w:tmpl w:val="640C8D00"/>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33964638"/>
    <w:multiLevelType w:val="hybridMultilevel"/>
    <w:tmpl w:val="E522C78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36620C61"/>
    <w:multiLevelType w:val="hybridMultilevel"/>
    <w:tmpl w:val="8828CB2C"/>
    <w:lvl w:ilvl="0" w:tplc="723A8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E310BF"/>
    <w:multiLevelType w:val="multilevel"/>
    <w:tmpl w:val="63F427BC"/>
    <w:lvl w:ilvl="0">
      <w:start w:val="1"/>
      <w:numFmt w:val="decimal"/>
      <w:lvlText w:val="%1."/>
      <w:lvlJc w:val="left"/>
      <w:pPr>
        <w:ind w:left="1108" w:hanging="360"/>
      </w:pPr>
      <w:rPr>
        <w:rFonts w:hint="default"/>
      </w:rPr>
    </w:lvl>
    <w:lvl w:ilvl="1">
      <w:start w:val="1"/>
      <w:numFmt w:val="decimal"/>
      <w:isLgl/>
      <w:lvlText w:val="%1.%2."/>
      <w:lvlJc w:val="left"/>
      <w:pPr>
        <w:ind w:left="1468" w:hanging="72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8">
    <w:nsid w:val="495D46C2"/>
    <w:multiLevelType w:val="hybridMultilevel"/>
    <w:tmpl w:val="C0004F20"/>
    <w:lvl w:ilvl="0" w:tplc="F1304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8400D"/>
    <w:multiLevelType w:val="hybridMultilevel"/>
    <w:tmpl w:val="81B47172"/>
    <w:lvl w:ilvl="0" w:tplc="82987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00521A9"/>
    <w:multiLevelType w:val="multilevel"/>
    <w:tmpl w:val="116CC308"/>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54563F7E"/>
    <w:multiLevelType w:val="multilevel"/>
    <w:tmpl w:val="831AF6A6"/>
    <w:lvl w:ilvl="0">
      <w:start w:val="1"/>
      <w:numFmt w:val="decimal"/>
      <w:lvlText w:val="%1."/>
      <w:lvlJc w:val="left"/>
      <w:pPr>
        <w:ind w:left="1108" w:hanging="360"/>
      </w:pPr>
      <w:rPr>
        <w:rFonts w:hint="default"/>
      </w:rPr>
    </w:lvl>
    <w:lvl w:ilvl="1">
      <w:start w:val="1"/>
      <w:numFmt w:val="decimal"/>
      <w:isLgl/>
      <w:lvlText w:val="%2."/>
      <w:lvlJc w:val="left"/>
      <w:pPr>
        <w:ind w:left="1468" w:hanging="720"/>
      </w:pPr>
      <w:rPr>
        <w:rFonts w:ascii="Times New Roman" w:eastAsia="Times New Roman" w:hAnsi="Times New Roman" w:cs="Times New Roman"/>
      </w:rPr>
    </w:lvl>
    <w:lvl w:ilvl="2">
      <w:start w:val="1"/>
      <w:numFmt w:val="decimal"/>
      <w:isLgl/>
      <w:lvlText w:val="%1.%2.%3."/>
      <w:lvlJc w:val="left"/>
      <w:pPr>
        <w:ind w:left="146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12">
    <w:nsid w:val="57360C54"/>
    <w:multiLevelType w:val="multilevel"/>
    <w:tmpl w:val="4A54CB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FEE6CF3"/>
    <w:multiLevelType w:val="hybridMultilevel"/>
    <w:tmpl w:val="0BF880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940178"/>
    <w:multiLevelType w:val="hybridMultilevel"/>
    <w:tmpl w:val="435478D8"/>
    <w:lvl w:ilvl="0" w:tplc="02E2FA5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B07B77"/>
    <w:multiLevelType w:val="hybridMultilevel"/>
    <w:tmpl w:val="F4889FD4"/>
    <w:lvl w:ilvl="0" w:tplc="0D2E1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E5158F"/>
    <w:multiLevelType w:val="multilevel"/>
    <w:tmpl w:val="832A56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7"/>
  </w:num>
  <w:num w:numId="4">
    <w:abstractNumId w:val="4"/>
  </w:num>
  <w:num w:numId="5">
    <w:abstractNumId w:val="10"/>
  </w:num>
  <w:num w:numId="6">
    <w:abstractNumId w:val="9"/>
  </w:num>
  <w:num w:numId="7">
    <w:abstractNumId w:val="1"/>
  </w:num>
  <w:num w:numId="8">
    <w:abstractNumId w:val="16"/>
  </w:num>
  <w:num w:numId="9">
    <w:abstractNumId w:val="2"/>
  </w:num>
  <w:num w:numId="10">
    <w:abstractNumId w:val="12"/>
  </w:num>
  <w:num w:numId="11">
    <w:abstractNumId w:val="15"/>
  </w:num>
  <w:num w:numId="12">
    <w:abstractNumId w:val="13"/>
  </w:num>
  <w:num w:numId="13">
    <w:abstractNumId w:val="0"/>
  </w:num>
  <w:num w:numId="14">
    <w:abstractNumId w:val="3"/>
  </w:num>
  <w:num w:numId="15">
    <w:abstractNumId w:val="14"/>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29A7"/>
    <w:rsid w:val="00004E99"/>
    <w:rsid w:val="00013F6C"/>
    <w:rsid w:val="00016A3C"/>
    <w:rsid w:val="0002193D"/>
    <w:rsid w:val="000252D8"/>
    <w:rsid w:val="00036C29"/>
    <w:rsid w:val="00040CBA"/>
    <w:rsid w:val="00041B73"/>
    <w:rsid w:val="00044C7E"/>
    <w:rsid w:val="000573ED"/>
    <w:rsid w:val="00066F9A"/>
    <w:rsid w:val="0006754A"/>
    <w:rsid w:val="00071618"/>
    <w:rsid w:val="00090D94"/>
    <w:rsid w:val="00091224"/>
    <w:rsid w:val="00093394"/>
    <w:rsid w:val="000947D8"/>
    <w:rsid w:val="000B6DFF"/>
    <w:rsid w:val="000B75B4"/>
    <w:rsid w:val="000C7FBB"/>
    <w:rsid w:val="000D7DD0"/>
    <w:rsid w:val="000E5F65"/>
    <w:rsid w:val="000E7ACA"/>
    <w:rsid w:val="000E7EBB"/>
    <w:rsid w:val="000F0E7B"/>
    <w:rsid w:val="000F3410"/>
    <w:rsid w:val="0011268F"/>
    <w:rsid w:val="00122FC5"/>
    <w:rsid w:val="0012772F"/>
    <w:rsid w:val="00140372"/>
    <w:rsid w:val="00141092"/>
    <w:rsid w:val="0014448B"/>
    <w:rsid w:val="001479FA"/>
    <w:rsid w:val="00154891"/>
    <w:rsid w:val="001568F4"/>
    <w:rsid w:val="00156BD5"/>
    <w:rsid w:val="00174E56"/>
    <w:rsid w:val="00190221"/>
    <w:rsid w:val="0019578B"/>
    <w:rsid w:val="00195F1B"/>
    <w:rsid w:val="0019643A"/>
    <w:rsid w:val="001A1745"/>
    <w:rsid w:val="001A7EE6"/>
    <w:rsid w:val="001B0331"/>
    <w:rsid w:val="001C42B7"/>
    <w:rsid w:val="001C689C"/>
    <w:rsid w:val="001D081F"/>
    <w:rsid w:val="001D7B08"/>
    <w:rsid w:val="001E12E4"/>
    <w:rsid w:val="001F36A6"/>
    <w:rsid w:val="00202382"/>
    <w:rsid w:val="002024AA"/>
    <w:rsid w:val="00205BB8"/>
    <w:rsid w:val="00213820"/>
    <w:rsid w:val="00216F25"/>
    <w:rsid w:val="002175FF"/>
    <w:rsid w:val="00217B3F"/>
    <w:rsid w:val="00221D20"/>
    <w:rsid w:val="002252E0"/>
    <w:rsid w:val="00225561"/>
    <w:rsid w:val="002267CF"/>
    <w:rsid w:val="00227213"/>
    <w:rsid w:val="0023009C"/>
    <w:rsid w:val="00233773"/>
    <w:rsid w:val="0023681F"/>
    <w:rsid w:val="00236841"/>
    <w:rsid w:val="00237B85"/>
    <w:rsid w:val="002501CC"/>
    <w:rsid w:val="002531C4"/>
    <w:rsid w:val="00253E19"/>
    <w:rsid w:val="00256286"/>
    <w:rsid w:val="00257D87"/>
    <w:rsid w:val="002616D4"/>
    <w:rsid w:val="002766E9"/>
    <w:rsid w:val="0028216B"/>
    <w:rsid w:val="002825DC"/>
    <w:rsid w:val="00295011"/>
    <w:rsid w:val="002B613B"/>
    <w:rsid w:val="002B7EEB"/>
    <w:rsid w:val="002C671E"/>
    <w:rsid w:val="002E40AB"/>
    <w:rsid w:val="002E6ED2"/>
    <w:rsid w:val="00303101"/>
    <w:rsid w:val="00314ED1"/>
    <w:rsid w:val="00316339"/>
    <w:rsid w:val="00317DB3"/>
    <w:rsid w:val="00320B95"/>
    <w:rsid w:val="003222C7"/>
    <w:rsid w:val="00322A78"/>
    <w:rsid w:val="00327F40"/>
    <w:rsid w:val="0033065F"/>
    <w:rsid w:val="0033549B"/>
    <w:rsid w:val="00335B43"/>
    <w:rsid w:val="00351724"/>
    <w:rsid w:val="003569B7"/>
    <w:rsid w:val="00357792"/>
    <w:rsid w:val="003666AD"/>
    <w:rsid w:val="00367EC7"/>
    <w:rsid w:val="0037661E"/>
    <w:rsid w:val="00376B28"/>
    <w:rsid w:val="00387DA2"/>
    <w:rsid w:val="003913CC"/>
    <w:rsid w:val="00391FE9"/>
    <w:rsid w:val="00392F37"/>
    <w:rsid w:val="00396CF1"/>
    <w:rsid w:val="003A4D3D"/>
    <w:rsid w:val="003A4D84"/>
    <w:rsid w:val="003A747E"/>
    <w:rsid w:val="003B6315"/>
    <w:rsid w:val="003B6FB1"/>
    <w:rsid w:val="003C0488"/>
    <w:rsid w:val="003C2993"/>
    <w:rsid w:val="003C7BBC"/>
    <w:rsid w:val="003D65F7"/>
    <w:rsid w:val="003E07A0"/>
    <w:rsid w:val="003E2DE2"/>
    <w:rsid w:val="003E6000"/>
    <w:rsid w:val="003F3A53"/>
    <w:rsid w:val="003F63AD"/>
    <w:rsid w:val="003F787C"/>
    <w:rsid w:val="00411A1B"/>
    <w:rsid w:val="00417463"/>
    <w:rsid w:val="0042428C"/>
    <w:rsid w:val="004328C1"/>
    <w:rsid w:val="00437558"/>
    <w:rsid w:val="00437BA5"/>
    <w:rsid w:val="0044323A"/>
    <w:rsid w:val="00452943"/>
    <w:rsid w:val="0045672A"/>
    <w:rsid w:val="0046217C"/>
    <w:rsid w:val="00463041"/>
    <w:rsid w:val="0046668F"/>
    <w:rsid w:val="00471FCB"/>
    <w:rsid w:val="00480623"/>
    <w:rsid w:val="00485F09"/>
    <w:rsid w:val="00494013"/>
    <w:rsid w:val="00495D36"/>
    <w:rsid w:val="00497E77"/>
    <w:rsid w:val="00497F97"/>
    <w:rsid w:val="004A025C"/>
    <w:rsid w:val="004A34E8"/>
    <w:rsid w:val="004A5D21"/>
    <w:rsid w:val="004B6CA6"/>
    <w:rsid w:val="004C142D"/>
    <w:rsid w:val="004C1675"/>
    <w:rsid w:val="004C35DB"/>
    <w:rsid w:val="004C48DB"/>
    <w:rsid w:val="004D608F"/>
    <w:rsid w:val="004E0FC9"/>
    <w:rsid w:val="004E134C"/>
    <w:rsid w:val="004E6BF7"/>
    <w:rsid w:val="004E797C"/>
    <w:rsid w:val="004F0FB9"/>
    <w:rsid w:val="005040CF"/>
    <w:rsid w:val="00507379"/>
    <w:rsid w:val="00511A7F"/>
    <w:rsid w:val="00516C58"/>
    <w:rsid w:val="00524AED"/>
    <w:rsid w:val="00525F72"/>
    <w:rsid w:val="0053789F"/>
    <w:rsid w:val="005417BB"/>
    <w:rsid w:val="005444E0"/>
    <w:rsid w:val="00546525"/>
    <w:rsid w:val="005565FD"/>
    <w:rsid w:val="0056306E"/>
    <w:rsid w:val="00577EB2"/>
    <w:rsid w:val="005864CA"/>
    <w:rsid w:val="00590111"/>
    <w:rsid w:val="005919E9"/>
    <w:rsid w:val="005A0CD8"/>
    <w:rsid w:val="005A175E"/>
    <w:rsid w:val="005B28CC"/>
    <w:rsid w:val="005D45DE"/>
    <w:rsid w:val="005D6507"/>
    <w:rsid w:val="005E27CD"/>
    <w:rsid w:val="005E343F"/>
    <w:rsid w:val="005E5FB3"/>
    <w:rsid w:val="005E6461"/>
    <w:rsid w:val="005F2A06"/>
    <w:rsid w:val="005F7F79"/>
    <w:rsid w:val="006023E5"/>
    <w:rsid w:val="00603C0B"/>
    <w:rsid w:val="0060413B"/>
    <w:rsid w:val="00611187"/>
    <w:rsid w:val="00612EB5"/>
    <w:rsid w:val="006162B6"/>
    <w:rsid w:val="0063434C"/>
    <w:rsid w:val="006411BE"/>
    <w:rsid w:val="00643406"/>
    <w:rsid w:val="00643FBB"/>
    <w:rsid w:val="006457BA"/>
    <w:rsid w:val="00646260"/>
    <w:rsid w:val="006500C2"/>
    <w:rsid w:val="0067006D"/>
    <w:rsid w:val="00670106"/>
    <w:rsid w:val="00677F97"/>
    <w:rsid w:val="00683BB4"/>
    <w:rsid w:val="006A00E0"/>
    <w:rsid w:val="006A6CCF"/>
    <w:rsid w:val="006B0366"/>
    <w:rsid w:val="006B6691"/>
    <w:rsid w:val="006C13DF"/>
    <w:rsid w:val="006C2560"/>
    <w:rsid w:val="006C2E99"/>
    <w:rsid w:val="006D0FF0"/>
    <w:rsid w:val="006D2353"/>
    <w:rsid w:val="006D4E1E"/>
    <w:rsid w:val="006E1A3B"/>
    <w:rsid w:val="006E34FA"/>
    <w:rsid w:val="006E396C"/>
    <w:rsid w:val="00701748"/>
    <w:rsid w:val="00706444"/>
    <w:rsid w:val="00707F49"/>
    <w:rsid w:val="0071016E"/>
    <w:rsid w:val="0071176A"/>
    <w:rsid w:val="007313CA"/>
    <w:rsid w:val="00733DB5"/>
    <w:rsid w:val="00734EC9"/>
    <w:rsid w:val="00735C21"/>
    <w:rsid w:val="0073701B"/>
    <w:rsid w:val="00747B90"/>
    <w:rsid w:val="00760F94"/>
    <w:rsid w:val="00764CFC"/>
    <w:rsid w:val="007721E2"/>
    <w:rsid w:val="0078039A"/>
    <w:rsid w:val="00780918"/>
    <w:rsid w:val="0078169F"/>
    <w:rsid w:val="00787896"/>
    <w:rsid w:val="00790E36"/>
    <w:rsid w:val="00792FE8"/>
    <w:rsid w:val="007A1D71"/>
    <w:rsid w:val="007A658B"/>
    <w:rsid w:val="007B1508"/>
    <w:rsid w:val="007C03CE"/>
    <w:rsid w:val="007C3C4A"/>
    <w:rsid w:val="007C7EDD"/>
    <w:rsid w:val="007E637B"/>
    <w:rsid w:val="007E66BD"/>
    <w:rsid w:val="007E72F9"/>
    <w:rsid w:val="007F00C1"/>
    <w:rsid w:val="007F1D38"/>
    <w:rsid w:val="007F7D89"/>
    <w:rsid w:val="0080104E"/>
    <w:rsid w:val="00807E87"/>
    <w:rsid w:val="00823DC8"/>
    <w:rsid w:val="00824EC5"/>
    <w:rsid w:val="008252B6"/>
    <w:rsid w:val="008273C6"/>
    <w:rsid w:val="00827596"/>
    <w:rsid w:val="008359EE"/>
    <w:rsid w:val="00843A3A"/>
    <w:rsid w:val="00854A22"/>
    <w:rsid w:val="00857857"/>
    <w:rsid w:val="00872E6B"/>
    <w:rsid w:val="008758F5"/>
    <w:rsid w:val="00875BC8"/>
    <w:rsid w:val="00882529"/>
    <w:rsid w:val="00883FEE"/>
    <w:rsid w:val="00887459"/>
    <w:rsid w:val="008943A2"/>
    <w:rsid w:val="0089525F"/>
    <w:rsid w:val="00895531"/>
    <w:rsid w:val="00897775"/>
    <w:rsid w:val="008A07F2"/>
    <w:rsid w:val="008A232A"/>
    <w:rsid w:val="008A50F9"/>
    <w:rsid w:val="008A51CE"/>
    <w:rsid w:val="008A6D82"/>
    <w:rsid w:val="008B422E"/>
    <w:rsid w:val="008D1D0A"/>
    <w:rsid w:val="008D3714"/>
    <w:rsid w:val="008E0B13"/>
    <w:rsid w:val="008E1E6A"/>
    <w:rsid w:val="008F0DD2"/>
    <w:rsid w:val="008F4550"/>
    <w:rsid w:val="008F5821"/>
    <w:rsid w:val="008F6C5A"/>
    <w:rsid w:val="00904847"/>
    <w:rsid w:val="00911E3A"/>
    <w:rsid w:val="00913250"/>
    <w:rsid w:val="00917334"/>
    <w:rsid w:val="00935963"/>
    <w:rsid w:val="00943B13"/>
    <w:rsid w:val="00947068"/>
    <w:rsid w:val="009502BC"/>
    <w:rsid w:val="009639DD"/>
    <w:rsid w:val="00966D92"/>
    <w:rsid w:val="00980296"/>
    <w:rsid w:val="00983460"/>
    <w:rsid w:val="00985CF1"/>
    <w:rsid w:val="009947DA"/>
    <w:rsid w:val="00994E49"/>
    <w:rsid w:val="00997CB0"/>
    <w:rsid w:val="009A09A3"/>
    <w:rsid w:val="009A2077"/>
    <w:rsid w:val="009A4E22"/>
    <w:rsid w:val="009A5D12"/>
    <w:rsid w:val="009B15F6"/>
    <w:rsid w:val="009C21FA"/>
    <w:rsid w:val="009C3A4C"/>
    <w:rsid w:val="009C5937"/>
    <w:rsid w:val="009E27C1"/>
    <w:rsid w:val="009E5615"/>
    <w:rsid w:val="009F185E"/>
    <w:rsid w:val="009F2C5C"/>
    <w:rsid w:val="00A03F56"/>
    <w:rsid w:val="00A14B1F"/>
    <w:rsid w:val="00A2486F"/>
    <w:rsid w:val="00A33F92"/>
    <w:rsid w:val="00A34CE6"/>
    <w:rsid w:val="00A3635A"/>
    <w:rsid w:val="00A4418F"/>
    <w:rsid w:val="00A458F3"/>
    <w:rsid w:val="00A51B8E"/>
    <w:rsid w:val="00A529A7"/>
    <w:rsid w:val="00A552CC"/>
    <w:rsid w:val="00A56E79"/>
    <w:rsid w:val="00A6183B"/>
    <w:rsid w:val="00A61977"/>
    <w:rsid w:val="00A6568B"/>
    <w:rsid w:val="00A65D2B"/>
    <w:rsid w:val="00A66A4B"/>
    <w:rsid w:val="00A717D9"/>
    <w:rsid w:val="00A75E80"/>
    <w:rsid w:val="00A82EF4"/>
    <w:rsid w:val="00A9292C"/>
    <w:rsid w:val="00A95500"/>
    <w:rsid w:val="00AB0BCB"/>
    <w:rsid w:val="00AB0CAD"/>
    <w:rsid w:val="00AB5C92"/>
    <w:rsid w:val="00AB6DBA"/>
    <w:rsid w:val="00AC5F74"/>
    <w:rsid w:val="00AC6383"/>
    <w:rsid w:val="00AD452A"/>
    <w:rsid w:val="00AE1CEA"/>
    <w:rsid w:val="00AE5C63"/>
    <w:rsid w:val="00AF283E"/>
    <w:rsid w:val="00AF38B7"/>
    <w:rsid w:val="00AF3C28"/>
    <w:rsid w:val="00B076AF"/>
    <w:rsid w:val="00B1151F"/>
    <w:rsid w:val="00B13B3E"/>
    <w:rsid w:val="00B17BD4"/>
    <w:rsid w:val="00B23B9C"/>
    <w:rsid w:val="00B32273"/>
    <w:rsid w:val="00B347A6"/>
    <w:rsid w:val="00B55666"/>
    <w:rsid w:val="00B55D6E"/>
    <w:rsid w:val="00B60038"/>
    <w:rsid w:val="00B63C83"/>
    <w:rsid w:val="00B64F58"/>
    <w:rsid w:val="00B665E7"/>
    <w:rsid w:val="00B709E0"/>
    <w:rsid w:val="00B70DCA"/>
    <w:rsid w:val="00B723E8"/>
    <w:rsid w:val="00B733C5"/>
    <w:rsid w:val="00B80EAF"/>
    <w:rsid w:val="00B82FDC"/>
    <w:rsid w:val="00B85C44"/>
    <w:rsid w:val="00B86135"/>
    <w:rsid w:val="00B93CBA"/>
    <w:rsid w:val="00BA41C3"/>
    <w:rsid w:val="00BA55A1"/>
    <w:rsid w:val="00BC708E"/>
    <w:rsid w:val="00BE6ECF"/>
    <w:rsid w:val="00BF05FD"/>
    <w:rsid w:val="00BF4BB5"/>
    <w:rsid w:val="00C04F4D"/>
    <w:rsid w:val="00C05746"/>
    <w:rsid w:val="00C05CD5"/>
    <w:rsid w:val="00C20C02"/>
    <w:rsid w:val="00C224BA"/>
    <w:rsid w:val="00C2359A"/>
    <w:rsid w:val="00C24314"/>
    <w:rsid w:val="00C26D45"/>
    <w:rsid w:val="00C31184"/>
    <w:rsid w:val="00C3253A"/>
    <w:rsid w:val="00C3294D"/>
    <w:rsid w:val="00C3445B"/>
    <w:rsid w:val="00C35A7B"/>
    <w:rsid w:val="00C36017"/>
    <w:rsid w:val="00C37D03"/>
    <w:rsid w:val="00C44912"/>
    <w:rsid w:val="00C52294"/>
    <w:rsid w:val="00C602A2"/>
    <w:rsid w:val="00C619A5"/>
    <w:rsid w:val="00C63C9C"/>
    <w:rsid w:val="00C73D2C"/>
    <w:rsid w:val="00C76BF0"/>
    <w:rsid w:val="00C77DE7"/>
    <w:rsid w:val="00C84E0A"/>
    <w:rsid w:val="00C8654F"/>
    <w:rsid w:val="00C925A9"/>
    <w:rsid w:val="00C9330C"/>
    <w:rsid w:val="00C9733C"/>
    <w:rsid w:val="00CA426C"/>
    <w:rsid w:val="00CA4A09"/>
    <w:rsid w:val="00CA584B"/>
    <w:rsid w:val="00CA7B31"/>
    <w:rsid w:val="00CB0536"/>
    <w:rsid w:val="00CB76EE"/>
    <w:rsid w:val="00CE2134"/>
    <w:rsid w:val="00CE429F"/>
    <w:rsid w:val="00CE47E5"/>
    <w:rsid w:val="00CE4EAB"/>
    <w:rsid w:val="00CE611D"/>
    <w:rsid w:val="00CE6DE6"/>
    <w:rsid w:val="00CF1193"/>
    <w:rsid w:val="00CF43D4"/>
    <w:rsid w:val="00D13B3A"/>
    <w:rsid w:val="00D165D5"/>
    <w:rsid w:val="00D23E15"/>
    <w:rsid w:val="00D35B1A"/>
    <w:rsid w:val="00D40002"/>
    <w:rsid w:val="00D4090B"/>
    <w:rsid w:val="00D43CAE"/>
    <w:rsid w:val="00D45AED"/>
    <w:rsid w:val="00D51A1E"/>
    <w:rsid w:val="00D528B3"/>
    <w:rsid w:val="00D552B2"/>
    <w:rsid w:val="00D55EB5"/>
    <w:rsid w:val="00D719D6"/>
    <w:rsid w:val="00D72AAF"/>
    <w:rsid w:val="00D81701"/>
    <w:rsid w:val="00D81796"/>
    <w:rsid w:val="00D83358"/>
    <w:rsid w:val="00D83F61"/>
    <w:rsid w:val="00D90E7F"/>
    <w:rsid w:val="00D914B1"/>
    <w:rsid w:val="00D920D1"/>
    <w:rsid w:val="00DA0629"/>
    <w:rsid w:val="00DA3505"/>
    <w:rsid w:val="00DA582B"/>
    <w:rsid w:val="00DA65DD"/>
    <w:rsid w:val="00DB0FE5"/>
    <w:rsid w:val="00DB1D88"/>
    <w:rsid w:val="00DB7C72"/>
    <w:rsid w:val="00DC3FF5"/>
    <w:rsid w:val="00DC4128"/>
    <w:rsid w:val="00DC6718"/>
    <w:rsid w:val="00DD2FE9"/>
    <w:rsid w:val="00DD2FFC"/>
    <w:rsid w:val="00DD3AF9"/>
    <w:rsid w:val="00DE06F3"/>
    <w:rsid w:val="00DE0B4B"/>
    <w:rsid w:val="00DE66A8"/>
    <w:rsid w:val="00DE766E"/>
    <w:rsid w:val="00DF1B74"/>
    <w:rsid w:val="00DF4279"/>
    <w:rsid w:val="00DF541D"/>
    <w:rsid w:val="00E00CE6"/>
    <w:rsid w:val="00E04840"/>
    <w:rsid w:val="00E05147"/>
    <w:rsid w:val="00E10950"/>
    <w:rsid w:val="00E14A83"/>
    <w:rsid w:val="00E21740"/>
    <w:rsid w:val="00E427C4"/>
    <w:rsid w:val="00E42E0A"/>
    <w:rsid w:val="00E549F1"/>
    <w:rsid w:val="00E5541D"/>
    <w:rsid w:val="00E6391C"/>
    <w:rsid w:val="00E640D4"/>
    <w:rsid w:val="00E64AD6"/>
    <w:rsid w:val="00E73C52"/>
    <w:rsid w:val="00E75A30"/>
    <w:rsid w:val="00E81DD3"/>
    <w:rsid w:val="00E90506"/>
    <w:rsid w:val="00EA07FD"/>
    <w:rsid w:val="00EA276B"/>
    <w:rsid w:val="00ED14B6"/>
    <w:rsid w:val="00ED5F3B"/>
    <w:rsid w:val="00EE258F"/>
    <w:rsid w:val="00EE2CFC"/>
    <w:rsid w:val="00EF29D7"/>
    <w:rsid w:val="00EF3A35"/>
    <w:rsid w:val="00F12BA4"/>
    <w:rsid w:val="00F22CA0"/>
    <w:rsid w:val="00F26AA4"/>
    <w:rsid w:val="00F34502"/>
    <w:rsid w:val="00F43F7E"/>
    <w:rsid w:val="00F4422D"/>
    <w:rsid w:val="00F45F0C"/>
    <w:rsid w:val="00F4745D"/>
    <w:rsid w:val="00F549FE"/>
    <w:rsid w:val="00F56389"/>
    <w:rsid w:val="00F57E33"/>
    <w:rsid w:val="00F65674"/>
    <w:rsid w:val="00F761EA"/>
    <w:rsid w:val="00F80918"/>
    <w:rsid w:val="00F93B82"/>
    <w:rsid w:val="00F9509D"/>
    <w:rsid w:val="00F951A1"/>
    <w:rsid w:val="00FA23D5"/>
    <w:rsid w:val="00FB41F1"/>
    <w:rsid w:val="00FB7C93"/>
    <w:rsid w:val="00FB7FDA"/>
    <w:rsid w:val="00FC1A8E"/>
    <w:rsid w:val="00FC23DF"/>
    <w:rsid w:val="00FC4BB2"/>
    <w:rsid w:val="00FD16CA"/>
    <w:rsid w:val="00FD5091"/>
    <w:rsid w:val="00FE15A0"/>
    <w:rsid w:val="00FE2386"/>
    <w:rsid w:val="00FE6FE2"/>
    <w:rsid w:val="00FF3A42"/>
    <w:rsid w:val="00FF66FB"/>
    <w:rsid w:val="00FF75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9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29A7"/>
    <w:pPr>
      <w:spacing w:before="100" w:beforeAutospacing="1" w:after="100" w:afterAutospacing="1"/>
    </w:pPr>
  </w:style>
  <w:style w:type="paragraph" w:styleId="a4">
    <w:name w:val="header"/>
    <w:basedOn w:val="a"/>
    <w:rsid w:val="00A529A7"/>
    <w:pPr>
      <w:tabs>
        <w:tab w:val="center" w:pos="4677"/>
        <w:tab w:val="right" w:pos="9355"/>
      </w:tabs>
    </w:pPr>
  </w:style>
  <w:style w:type="character" w:styleId="a5">
    <w:name w:val="page number"/>
    <w:basedOn w:val="a0"/>
    <w:rsid w:val="00A529A7"/>
  </w:style>
  <w:style w:type="paragraph" w:styleId="a6">
    <w:name w:val="footer"/>
    <w:basedOn w:val="a"/>
    <w:rsid w:val="00A529A7"/>
    <w:pPr>
      <w:tabs>
        <w:tab w:val="center" w:pos="4677"/>
        <w:tab w:val="right" w:pos="9355"/>
      </w:tabs>
    </w:pPr>
  </w:style>
  <w:style w:type="table" w:styleId="a7">
    <w:name w:val="Table Grid"/>
    <w:basedOn w:val="a1"/>
    <w:rsid w:val="00A52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29A7"/>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787896"/>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C63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63C9C"/>
    <w:pPr>
      <w:widowControl w:val="0"/>
      <w:autoSpaceDE w:val="0"/>
      <w:autoSpaceDN w:val="0"/>
      <w:adjustRightInd w:val="0"/>
    </w:pPr>
    <w:rPr>
      <w:b/>
      <w:bCs/>
      <w:sz w:val="28"/>
      <w:szCs w:val="28"/>
    </w:rPr>
  </w:style>
  <w:style w:type="paragraph" w:customStyle="1" w:styleId="a8">
    <w:name w:val="Стиль"/>
    <w:rsid w:val="005A0CD8"/>
    <w:pPr>
      <w:widowControl w:val="0"/>
      <w:autoSpaceDE w:val="0"/>
      <w:autoSpaceDN w:val="0"/>
      <w:adjustRightInd w:val="0"/>
    </w:pPr>
    <w:rPr>
      <w:sz w:val="24"/>
      <w:szCs w:val="24"/>
    </w:rPr>
  </w:style>
  <w:style w:type="paragraph" w:styleId="a9">
    <w:name w:val="List Paragraph"/>
    <w:basedOn w:val="a"/>
    <w:uiPriority w:val="34"/>
    <w:qFormat/>
    <w:rsid w:val="004328C1"/>
    <w:pPr>
      <w:ind w:left="720"/>
    </w:pPr>
    <w:rPr>
      <w:rFonts w:eastAsia="Calibri"/>
    </w:rPr>
  </w:style>
  <w:style w:type="character" w:styleId="aa">
    <w:name w:val="Hyperlink"/>
    <w:rsid w:val="00303101"/>
    <w:rPr>
      <w:color w:val="0000FF"/>
      <w:u w:val="single"/>
    </w:rPr>
  </w:style>
  <w:style w:type="paragraph" w:styleId="ab">
    <w:name w:val="Balloon Text"/>
    <w:basedOn w:val="a"/>
    <w:link w:val="ac"/>
    <w:rsid w:val="00BE6ECF"/>
    <w:rPr>
      <w:rFonts w:ascii="Tahoma" w:hAnsi="Tahoma"/>
      <w:sz w:val="16"/>
      <w:szCs w:val="16"/>
    </w:rPr>
  </w:style>
  <w:style w:type="character" w:customStyle="1" w:styleId="ac">
    <w:name w:val="Текст выноски Знак"/>
    <w:link w:val="ab"/>
    <w:rsid w:val="00BE6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6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A08EE99C2022DE71ADFECAE9577BE72075799551A3462E21629B24CE791004B53157828517DCA9T4fA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BA08EE99C2022DE71ADFECAE9577BE72075799551A3462E21629B24CE791004B53157828517DCAFT4f9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gulation.gov.ru/project/3248.html?point=view_passport" TargetMode="External"/><Relationship Id="rId4" Type="http://schemas.openxmlformats.org/officeDocument/2006/relationships/webSettings" Target="webSettings.xml"/><Relationship Id="rId9" Type="http://schemas.openxmlformats.org/officeDocument/2006/relationships/hyperlink" Target="consultantplus://offline/ref=CBA08EE99C2022DE71ADFECAE9577BE72075799551A3462E21629B24CE791004B53157828517DDADT4fF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2471</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Росалкогольрегулирования</vt:lpstr>
    </vt:vector>
  </TitlesOfParts>
  <Company/>
  <LinksUpToDate>false</LinksUpToDate>
  <CharactersWithSpaces>2721</CharactersWithSpaces>
  <SharedDoc>false</SharedDoc>
  <HLinks>
    <vt:vector size="24" baseType="variant">
      <vt:variant>
        <vt:i4>4456564</vt:i4>
      </vt:variant>
      <vt:variant>
        <vt:i4>9</vt:i4>
      </vt:variant>
      <vt:variant>
        <vt:i4>0</vt:i4>
      </vt:variant>
      <vt:variant>
        <vt:i4>5</vt:i4>
      </vt:variant>
      <vt:variant>
        <vt:lpwstr>http://regulation.gov.ru/project/3248.html?point=view_passport</vt:lpwstr>
      </vt:variant>
      <vt:variant>
        <vt:lpwstr/>
      </vt:variant>
      <vt:variant>
        <vt:i4>2490469</vt:i4>
      </vt:variant>
      <vt:variant>
        <vt:i4>6</vt:i4>
      </vt:variant>
      <vt:variant>
        <vt:i4>0</vt:i4>
      </vt:variant>
      <vt:variant>
        <vt:i4>5</vt:i4>
      </vt:variant>
      <vt:variant>
        <vt:lpwstr>consultantplus://offline/ref=CBA08EE99C2022DE71ADFECAE9577BE72075799551A3462E21629B24CE791004B53157828517DDADT4fFP</vt:lpwstr>
      </vt:variant>
      <vt:variant>
        <vt:lpwstr/>
      </vt:variant>
      <vt:variant>
        <vt:i4>2490424</vt:i4>
      </vt:variant>
      <vt:variant>
        <vt:i4>3</vt:i4>
      </vt:variant>
      <vt:variant>
        <vt:i4>0</vt:i4>
      </vt:variant>
      <vt:variant>
        <vt:i4>5</vt:i4>
      </vt:variant>
      <vt:variant>
        <vt:lpwstr>consultantplus://offline/ref=CBA08EE99C2022DE71ADFECAE9577BE72075799551A3462E21629B24CE791004B53157828517DCA9T4fAP</vt:lpwstr>
      </vt:variant>
      <vt:variant>
        <vt:lpwstr/>
      </vt:variant>
      <vt:variant>
        <vt:i4>2490431</vt:i4>
      </vt:variant>
      <vt:variant>
        <vt:i4>0</vt:i4>
      </vt:variant>
      <vt:variant>
        <vt:i4>0</vt:i4>
      </vt:variant>
      <vt:variant>
        <vt:i4>5</vt:i4>
      </vt:variant>
      <vt:variant>
        <vt:lpwstr>consultantplus://offline/ref=CBA08EE99C2022DE71ADFECAE9577BE72075799551A3462E21629B24CE791004B53157828517DCAFT4f9P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Росалкогольрегулирования</dc:title>
  <dc:creator>SubbotinaMM</dc:creator>
  <cp:lastModifiedBy>delya</cp:lastModifiedBy>
  <cp:revision>2</cp:revision>
  <cp:lastPrinted>2013-10-24T10:13:00Z</cp:lastPrinted>
  <dcterms:created xsi:type="dcterms:W3CDTF">2013-12-27T05:41:00Z</dcterms:created>
  <dcterms:modified xsi:type="dcterms:W3CDTF">2013-12-27T05:41:00Z</dcterms:modified>
</cp:coreProperties>
</file>